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25" w:rsidRPr="00DD6A25" w:rsidRDefault="00DD6A25" w:rsidP="00DD6A25">
      <w:pPr>
        <w:jc w:val="center"/>
        <w:rPr>
          <w:b/>
          <w:bCs/>
          <w:sz w:val="36"/>
        </w:rPr>
      </w:pPr>
      <w:bookmarkStart w:id="0" w:name="_GoBack"/>
      <w:bookmarkEnd w:id="0"/>
      <w:r w:rsidRPr="00DD6A25">
        <w:rPr>
          <w:b/>
          <w:bCs/>
          <w:sz w:val="36"/>
        </w:rPr>
        <w:t>ITLS</w:t>
      </w:r>
      <w:r>
        <w:rPr>
          <w:b/>
          <w:bCs/>
          <w:sz w:val="36"/>
        </w:rPr>
        <w:t xml:space="preserve"> Patient Assessment Video Contest</w:t>
      </w:r>
      <w:r w:rsidR="000E7091">
        <w:rPr>
          <w:b/>
          <w:bCs/>
          <w:sz w:val="36"/>
        </w:rPr>
        <w:br/>
        <w:t>GUIDELINES FOR ENTRY</w:t>
      </w:r>
    </w:p>
    <w:p w:rsidR="00DD6A25" w:rsidRDefault="00DD6A25">
      <w:pPr>
        <w:rPr>
          <w:b/>
          <w:bCs/>
          <w:u w:val="single"/>
        </w:rPr>
      </w:pPr>
    </w:p>
    <w:p w:rsidR="00DD6A25" w:rsidRDefault="00DD6A25">
      <w:pPr>
        <w:rPr>
          <w:b/>
          <w:bCs/>
          <w:u w:val="single"/>
        </w:rPr>
      </w:pPr>
    </w:p>
    <w:p w:rsidR="006B40FA" w:rsidRDefault="00DD6A25">
      <w:pPr>
        <w:rPr>
          <w:bCs/>
        </w:rPr>
      </w:pPr>
      <w:r>
        <w:rPr>
          <w:bCs/>
        </w:rPr>
        <w:t>ITLS is calling upon its chapter</w:t>
      </w:r>
      <w:r w:rsidR="006B40FA">
        <w:rPr>
          <w:bCs/>
        </w:rPr>
        <w:t xml:space="preserve">s and </w:t>
      </w:r>
      <w:r>
        <w:rPr>
          <w:bCs/>
        </w:rPr>
        <w:t xml:space="preserve">training </w:t>
      </w:r>
      <w:proofErr w:type="spellStart"/>
      <w:r>
        <w:rPr>
          <w:bCs/>
        </w:rPr>
        <w:t>centres</w:t>
      </w:r>
      <w:proofErr w:type="spellEnd"/>
      <w:r>
        <w:rPr>
          <w:bCs/>
        </w:rPr>
        <w:t xml:space="preserve"> to submit short videos of the ITLS patient assessment sequence. </w:t>
      </w:r>
      <w:r w:rsidR="006B40FA">
        <w:rPr>
          <w:bCs/>
        </w:rPr>
        <w:t>Bring</w:t>
      </w:r>
      <w:r w:rsidR="00F22E30">
        <w:rPr>
          <w:bCs/>
        </w:rPr>
        <w:t xml:space="preserve"> together your best instructors</w:t>
      </w:r>
      <w:r w:rsidR="006B40FA">
        <w:rPr>
          <w:bCs/>
        </w:rPr>
        <w:t xml:space="preserve"> or providers to demonstrate the assessment components in a fun, energetic, creative presentation. A great opportunity for EMS agencies or organizations to practice their skills and teamwork</w:t>
      </w:r>
      <w:r w:rsidR="00F22E30">
        <w:rPr>
          <w:bCs/>
        </w:rPr>
        <w:t xml:space="preserve"> and represent their ITLS chapters or training </w:t>
      </w:r>
      <w:proofErr w:type="spellStart"/>
      <w:r w:rsidR="00F22E30">
        <w:rPr>
          <w:bCs/>
        </w:rPr>
        <w:t>centres</w:t>
      </w:r>
      <w:proofErr w:type="spellEnd"/>
      <w:r w:rsidR="006B40FA">
        <w:rPr>
          <w:bCs/>
        </w:rPr>
        <w:t>!</w:t>
      </w:r>
    </w:p>
    <w:p w:rsidR="006B40FA" w:rsidRDefault="006B40FA">
      <w:pPr>
        <w:rPr>
          <w:bCs/>
        </w:rPr>
      </w:pPr>
    </w:p>
    <w:p w:rsidR="006B40FA" w:rsidRDefault="006B40FA">
      <w:pPr>
        <w:rPr>
          <w:bCs/>
        </w:rPr>
      </w:pPr>
      <w:r>
        <w:rPr>
          <w:bCs/>
        </w:rPr>
        <w:t>Submissions will be judged by a committee of the ITLS Editorial Board. Selected submissions, or portions of submissions, will be showcased at the 2016 International Trauma Conference in San Antonio, Texas, USA.</w:t>
      </w:r>
    </w:p>
    <w:p w:rsidR="006B40FA" w:rsidRDefault="006B40FA">
      <w:pPr>
        <w:rPr>
          <w:bCs/>
        </w:rPr>
      </w:pPr>
    </w:p>
    <w:p w:rsidR="006B40FA" w:rsidRDefault="006B40FA">
      <w:pPr>
        <w:rPr>
          <w:bCs/>
        </w:rPr>
      </w:pPr>
      <w:r>
        <w:rPr>
          <w:bCs/>
        </w:rPr>
        <w:t>Creativity and a global perspective are encouraged! We welcome the diversity of regional differences in practice and culture. ITLS is improving trauma care worldwide, and we</w:t>
      </w:r>
      <w:r w:rsidR="00F22E30">
        <w:rPr>
          <w:bCs/>
        </w:rPr>
        <w:t xml:space="preserve"> want your videos to reflect the ITLS</w:t>
      </w:r>
      <w:r>
        <w:rPr>
          <w:bCs/>
        </w:rPr>
        <w:t xml:space="preserve"> international perspective.</w:t>
      </w:r>
    </w:p>
    <w:p w:rsidR="00DD6A25" w:rsidRDefault="00DD6A25">
      <w:pPr>
        <w:rPr>
          <w:bCs/>
        </w:rPr>
      </w:pPr>
    </w:p>
    <w:p w:rsidR="00DD6A25" w:rsidRPr="006B40FA" w:rsidRDefault="00E519F5">
      <w:pPr>
        <w:rPr>
          <w:b/>
          <w:bCs/>
          <w:i/>
        </w:rPr>
      </w:pPr>
      <w:r w:rsidRPr="006B40FA">
        <w:rPr>
          <w:b/>
          <w:bCs/>
          <w:i/>
        </w:rPr>
        <w:t>Deadline to submit your video is September 26, 2016.</w:t>
      </w:r>
    </w:p>
    <w:p w:rsidR="00DD6A25" w:rsidRDefault="00DD6A25">
      <w:pPr>
        <w:rPr>
          <w:bCs/>
        </w:rPr>
      </w:pPr>
    </w:p>
    <w:p w:rsidR="00DD6A25" w:rsidRDefault="00DD6A25">
      <w:pPr>
        <w:rPr>
          <w:b/>
          <w:bCs/>
          <w:sz w:val="24"/>
        </w:rPr>
      </w:pPr>
      <w:r w:rsidRPr="00E519F5">
        <w:rPr>
          <w:b/>
          <w:bCs/>
          <w:sz w:val="24"/>
        </w:rPr>
        <w:t>Guidelines</w:t>
      </w:r>
    </w:p>
    <w:p w:rsidR="00E519F5" w:rsidRPr="00E519F5" w:rsidRDefault="00E519F5">
      <w:pPr>
        <w:rPr>
          <w:b/>
          <w:bCs/>
          <w:sz w:val="24"/>
        </w:rPr>
      </w:pPr>
    </w:p>
    <w:p w:rsidR="005C7FBE" w:rsidRDefault="005C7FBE" w:rsidP="00DD6A25">
      <w:pPr>
        <w:pStyle w:val="ListParagraph"/>
        <w:numPr>
          <w:ilvl w:val="0"/>
          <w:numId w:val="3"/>
        </w:numPr>
        <w:rPr>
          <w:bCs/>
        </w:rPr>
      </w:pPr>
      <w:r>
        <w:rPr>
          <w:bCs/>
        </w:rPr>
        <w:t>The video must include all of the following components of the ITLS patient assessment sequence</w:t>
      </w:r>
      <w:r w:rsidR="00F22E30">
        <w:rPr>
          <w:bCs/>
        </w:rPr>
        <w:t xml:space="preserve"> and be consistent with the content of the 8e ITLS manual</w:t>
      </w:r>
      <w:r>
        <w:rPr>
          <w:bCs/>
        </w:rPr>
        <w:t>:</w:t>
      </w:r>
    </w:p>
    <w:p w:rsidR="005C7FBE" w:rsidRDefault="005C7FBE" w:rsidP="005C7FBE">
      <w:pPr>
        <w:pStyle w:val="ListParagraph"/>
        <w:numPr>
          <w:ilvl w:val="1"/>
          <w:numId w:val="3"/>
        </w:numPr>
        <w:rPr>
          <w:bCs/>
        </w:rPr>
      </w:pPr>
      <w:r>
        <w:rPr>
          <w:bCs/>
        </w:rPr>
        <w:t>Scene Size-up</w:t>
      </w:r>
    </w:p>
    <w:p w:rsidR="005C7FBE" w:rsidRDefault="005C7FBE" w:rsidP="005C7FBE">
      <w:pPr>
        <w:pStyle w:val="ListParagraph"/>
        <w:numPr>
          <w:ilvl w:val="1"/>
          <w:numId w:val="3"/>
        </w:numPr>
        <w:rPr>
          <w:bCs/>
        </w:rPr>
      </w:pPr>
      <w:r>
        <w:rPr>
          <w:bCs/>
        </w:rPr>
        <w:t>Initial Assessment</w:t>
      </w:r>
    </w:p>
    <w:p w:rsidR="005C7FBE" w:rsidRDefault="005C7FBE" w:rsidP="005C7FBE">
      <w:pPr>
        <w:pStyle w:val="ListParagraph"/>
        <w:numPr>
          <w:ilvl w:val="1"/>
          <w:numId w:val="3"/>
        </w:numPr>
        <w:rPr>
          <w:bCs/>
        </w:rPr>
      </w:pPr>
      <w:r>
        <w:rPr>
          <w:bCs/>
        </w:rPr>
        <w:t>Rapid Trauma Survey</w:t>
      </w:r>
    </w:p>
    <w:p w:rsidR="005C7FBE" w:rsidRDefault="005C7FBE" w:rsidP="005C7FBE">
      <w:pPr>
        <w:pStyle w:val="ListParagraph"/>
        <w:numPr>
          <w:ilvl w:val="1"/>
          <w:numId w:val="3"/>
        </w:numPr>
        <w:rPr>
          <w:bCs/>
        </w:rPr>
      </w:pPr>
      <w:r>
        <w:rPr>
          <w:bCs/>
        </w:rPr>
        <w:t>Transport Decision</w:t>
      </w:r>
    </w:p>
    <w:p w:rsidR="005C7FBE" w:rsidRDefault="005C7FBE" w:rsidP="005C7FBE">
      <w:pPr>
        <w:pStyle w:val="ListParagraph"/>
        <w:numPr>
          <w:ilvl w:val="1"/>
          <w:numId w:val="3"/>
        </w:numPr>
        <w:rPr>
          <w:bCs/>
        </w:rPr>
      </w:pPr>
      <w:r>
        <w:rPr>
          <w:bCs/>
        </w:rPr>
        <w:t>Ongoing Exam</w:t>
      </w:r>
    </w:p>
    <w:p w:rsidR="005C7FBE" w:rsidRDefault="005C7FBE" w:rsidP="005C7FBE">
      <w:pPr>
        <w:pStyle w:val="ListParagraph"/>
        <w:rPr>
          <w:bCs/>
        </w:rPr>
      </w:pPr>
    </w:p>
    <w:p w:rsidR="00DD6A25" w:rsidRDefault="00DD6A25" w:rsidP="00DD6A25">
      <w:pPr>
        <w:pStyle w:val="ListParagraph"/>
        <w:numPr>
          <w:ilvl w:val="0"/>
          <w:numId w:val="3"/>
        </w:numPr>
        <w:rPr>
          <w:bCs/>
        </w:rPr>
      </w:pPr>
      <w:r>
        <w:rPr>
          <w:bCs/>
        </w:rPr>
        <w:t>Videos should be submitted in MP4 format. This is a universal format that allows a lower file size and easier storage without loss of quality. ITLS cannot accept MOV or AVCHD files. If your video camera films in this format, please convert the video before submitting.</w:t>
      </w:r>
    </w:p>
    <w:p w:rsidR="00E519F5" w:rsidRDefault="00E519F5" w:rsidP="00E519F5">
      <w:pPr>
        <w:pStyle w:val="ListParagraph"/>
        <w:rPr>
          <w:bCs/>
        </w:rPr>
      </w:pPr>
    </w:p>
    <w:p w:rsidR="00DD6A25" w:rsidRDefault="00DD6A25" w:rsidP="00DD6A25">
      <w:pPr>
        <w:pStyle w:val="ListParagraph"/>
        <w:numPr>
          <w:ilvl w:val="0"/>
          <w:numId w:val="3"/>
        </w:numPr>
        <w:rPr>
          <w:bCs/>
        </w:rPr>
      </w:pPr>
      <w:r>
        <w:rPr>
          <w:bCs/>
        </w:rPr>
        <w:t>Provide a written transcript of the audio. If the video is filmed in a language other than English, please provide the written transcript in both the native language and in English.</w:t>
      </w:r>
    </w:p>
    <w:p w:rsidR="00E519F5" w:rsidRPr="00E519F5" w:rsidRDefault="00E519F5" w:rsidP="00E519F5">
      <w:pPr>
        <w:pStyle w:val="ListParagraph"/>
        <w:rPr>
          <w:bCs/>
        </w:rPr>
      </w:pPr>
    </w:p>
    <w:p w:rsidR="00E519F5" w:rsidRDefault="00E519F5" w:rsidP="00DD6A25">
      <w:pPr>
        <w:pStyle w:val="ListParagraph"/>
        <w:numPr>
          <w:ilvl w:val="0"/>
          <w:numId w:val="3"/>
        </w:numPr>
        <w:rPr>
          <w:bCs/>
        </w:rPr>
      </w:pPr>
      <w:r>
        <w:rPr>
          <w:bCs/>
        </w:rPr>
        <w:t>ITLS strongly encourages the use of microphones to enhance the audio and make your audio easier to hear. Participants may wear individual wireless microphones, or boom microphones can easily be rented that can capture all of the audio from one unit without feedback.</w:t>
      </w:r>
    </w:p>
    <w:p w:rsidR="00E519F5" w:rsidRPr="00E519F5" w:rsidRDefault="00E519F5" w:rsidP="00E519F5">
      <w:pPr>
        <w:pStyle w:val="ListParagraph"/>
        <w:rPr>
          <w:bCs/>
        </w:rPr>
      </w:pPr>
    </w:p>
    <w:p w:rsidR="00E519F5" w:rsidRDefault="00E519F5" w:rsidP="00DD6A25">
      <w:pPr>
        <w:pStyle w:val="ListParagraph"/>
        <w:numPr>
          <w:ilvl w:val="0"/>
          <w:numId w:val="3"/>
        </w:numPr>
        <w:rPr>
          <w:bCs/>
        </w:rPr>
      </w:pPr>
      <w:r>
        <w:rPr>
          <w:bCs/>
        </w:rPr>
        <w:t>The ITLS logo on uniforms or apparel is welcomed but not required. ITLS encourages standardized dress for all participants for a more effective visual presentation.</w:t>
      </w:r>
    </w:p>
    <w:p w:rsidR="00E519F5" w:rsidRPr="00E519F5" w:rsidRDefault="00E519F5" w:rsidP="00E519F5">
      <w:pPr>
        <w:pStyle w:val="ListParagraph"/>
        <w:rPr>
          <w:bCs/>
        </w:rPr>
      </w:pPr>
    </w:p>
    <w:p w:rsidR="00E519F5" w:rsidRDefault="00E519F5" w:rsidP="00DD6A25">
      <w:pPr>
        <w:pStyle w:val="ListParagraph"/>
        <w:numPr>
          <w:ilvl w:val="0"/>
          <w:numId w:val="3"/>
        </w:numPr>
        <w:rPr>
          <w:bCs/>
        </w:rPr>
      </w:pPr>
      <w:r>
        <w:rPr>
          <w:bCs/>
        </w:rPr>
        <w:t>Don’t forget to wear appropriate PPE as outlined in the 8</w:t>
      </w:r>
      <w:r w:rsidRPr="00E519F5">
        <w:rPr>
          <w:bCs/>
          <w:vertAlign w:val="superscript"/>
        </w:rPr>
        <w:t>th</w:t>
      </w:r>
      <w:r>
        <w:rPr>
          <w:bCs/>
        </w:rPr>
        <w:t xml:space="preserve"> edition ITLS Provider manual.</w:t>
      </w:r>
    </w:p>
    <w:p w:rsidR="00E519F5" w:rsidRPr="00E519F5" w:rsidRDefault="00E519F5" w:rsidP="00E519F5">
      <w:pPr>
        <w:pStyle w:val="ListParagraph"/>
        <w:rPr>
          <w:bCs/>
        </w:rPr>
      </w:pPr>
    </w:p>
    <w:p w:rsidR="00E519F5" w:rsidRDefault="00E519F5" w:rsidP="00DD6A25">
      <w:pPr>
        <w:pStyle w:val="ListParagraph"/>
        <w:numPr>
          <w:ilvl w:val="0"/>
          <w:numId w:val="3"/>
        </w:numPr>
        <w:rPr>
          <w:bCs/>
        </w:rPr>
      </w:pPr>
      <w:r>
        <w:rPr>
          <w:bCs/>
        </w:rPr>
        <w:t xml:space="preserve">All individuals featured on camera must sign the ITLS </w:t>
      </w:r>
      <w:r w:rsidR="00AC73DC">
        <w:rPr>
          <w:bCs/>
        </w:rPr>
        <w:t xml:space="preserve">Talent </w:t>
      </w:r>
      <w:r>
        <w:rPr>
          <w:bCs/>
        </w:rPr>
        <w:t xml:space="preserve">Release. The submission cannot be accepted without a </w:t>
      </w:r>
      <w:r w:rsidR="00AC73DC">
        <w:rPr>
          <w:bCs/>
        </w:rPr>
        <w:t xml:space="preserve">Talent </w:t>
      </w:r>
      <w:r>
        <w:rPr>
          <w:bCs/>
        </w:rPr>
        <w:t>Release submitted for each participant.</w:t>
      </w:r>
    </w:p>
    <w:p w:rsidR="00E519F5" w:rsidRPr="00E519F5" w:rsidRDefault="00E519F5" w:rsidP="00E519F5">
      <w:pPr>
        <w:pStyle w:val="ListParagraph"/>
        <w:rPr>
          <w:bCs/>
        </w:rPr>
      </w:pPr>
    </w:p>
    <w:p w:rsidR="00E519F5" w:rsidRDefault="000E7091" w:rsidP="00DD6A25">
      <w:pPr>
        <w:pStyle w:val="ListParagraph"/>
        <w:numPr>
          <w:ilvl w:val="0"/>
          <w:numId w:val="3"/>
        </w:numPr>
        <w:rPr>
          <w:bCs/>
        </w:rPr>
      </w:pPr>
      <w:r>
        <w:rPr>
          <w:bCs/>
        </w:rPr>
        <w:t>All authors/creators of the media must sign the ITLS Photo/Media Permissions Release (attached) that authorizes ITLS to use the content in whole or in part at the sole discretion of ITLS.</w:t>
      </w:r>
    </w:p>
    <w:p w:rsidR="008805E5" w:rsidRPr="008805E5" w:rsidRDefault="008805E5" w:rsidP="008805E5">
      <w:pPr>
        <w:pStyle w:val="ListParagraph"/>
        <w:rPr>
          <w:bCs/>
        </w:rPr>
      </w:pPr>
    </w:p>
    <w:p w:rsidR="008805E5" w:rsidRDefault="008805E5" w:rsidP="00DD6A25">
      <w:pPr>
        <w:pStyle w:val="ListParagraph"/>
        <w:numPr>
          <w:ilvl w:val="0"/>
          <w:numId w:val="3"/>
        </w:numPr>
        <w:rPr>
          <w:bCs/>
        </w:rPr>
      </w:pPr>
      <w:r>
        <w:rPr>
          <w:bCs/>
        </w:rPr>
        <w:t>The primary contact for the submission must complete the ITLS Patient Assessment Video Conte</w:t>
      </w:r>
      <w:r w:rsidR="006B40FA">
        <w:rPr>
          <w:bCs/>
        </w:rPr>
        <w:t>s</w:t>
      </w:r>
      <w:r>
        <w:rPr>
          <w:bCs/>
        </w:rPr>
        <w:t>t application (</w:t>
      </w:r>
      <w:r w:rsidR="004F4868">
        <w:rPr>
          <w:bCs/>
        </w:rPr>
        <w:t>see Page 3</w:t>
      </w:r>
      <w:r>
        <w:rPr>
          <w:bCs/>
        </w:rPr>
        <w:t>).</w:t>
      </w:r>
    </w:p>
    <w:p w:rsidR="000E7091" w:rsidRPr="000E7091" w:rsidRDefault="000E7091" w:rsidP="000E7091">
      <w:pPr>
        <w:pStyle w:val="ListParagraph"/>
        <w:rPr>
          <w:bCs/>
        </w:rPr>
      </w:pPr>
    </w:p>
    <w:p w:rsidR="000E7091" w:rsidRDefault="000E7091" w:rsidP="00DD6A25">
      <w:pPr>
        <w:pStyle w:val="ListParagraph"/>
        <w:numPr>
          <w:ilvl w:val="0"/>
          <w:numId w:val="3"/>
        </w:numPr>
        <w:rPr>
          <w:bCs/>
        </w:rPr>
      </w:pPr>
      <w:r>
        <w:rPr>
          <w:bCs/>
        </w:rPr>
        <w:t>Provide full credits of all individuals featured in and involved in the production of the media. These may scroll at the end of the video or be submitted separately in writing.</w:t>
      </w:r>
    </w:p>
    <w:p w:rsidR="00130D38" w:rsidRPr="00130D38" w:rsidRDefault="00130D38" w:rsidP="00130D38">
      <w:pPr>
        <w:pStyle w:val="ListParagraph"/>
        <w:rPr>
          <w:bCs/>
        </w:rPr>
      </w:pPr>
    </w:p>
    <w:p w:rsidR="00130D38" w:rsidRPr="00130D38" w:rsidRDefault="00130D38" w:rsidP="00130D38">
      <w:pPr>
        <w:rPr>
          <w:bCs/>
        </w:rPr>
      </w:pPr>
    </w:p>
    <w:p w:rsidR="00DD6A25" w:rsidRDefault="006B40FA">
      <w:pPr>
        <w:rPr>
          <w:b/>
          <w:bCs/>
          <w:u w:val="single"/>
        </w:rPr>
      </w:pPr>
      <w:r>
        <w:rPr>
          <w:b/>
          <w:bCs/>
          <w:u w:val="single"/>
        </w:rPr>
        <w:t>How to Submit</w:t>
      </w:r>
    </w:p>
    <w:p w:rsidR="00FF5039" w:rsidRDefault="00FF5039" w:rsidP="00FF5039">
      <w:pPr>
        <w:rPr>
          <w:b/>
          <w:bCs/>
          <w:u w:val="single"/>
        </w:rPr>
      </w:pPr>
    </w:p>
    <w:p w:rsidR="006B40FA" w:rsidRDefault="006B40FA" w:rsidP="00FF5039">
      <w:pPr>
        <w:rPr>
          <w:bCs/>
        </w:rPr>
      </w:pPr>
      <w:r>
        <w:rPr>
          <w:bCs/>
        </w:rPr>
        <w:t xml:space="preserve">ITLS has created a Dropbox folder for the 2016 Patient Assessment Video Contest. Please contact Kate Blackwelder at </w:t>
      </w:r>
      <w:hyperlink r:id="rId8" w:history="1">
        <w:r w:rsidRPr="008A75B4">
          <w:rPr>
            <w:rStyle w:val="Hyperlink"/>
            <w:bCs/>
          </w:rPr>
          <w:t>kateb@itrauma.org</w:t>
        </w:r>
      </w:hyperlink>
      <w:r>
        <w:rPr>
          <w:bCs/>
        </w:rPr>
        <w:t xml:space="preserve"> to request an invitation to the folder. When requesting the invitation, please submit the completed ITLS Patient Assessment Video Contest application (Page 3).  </w:t>
      </w:r>
    </w:p>
    <w:p w:rsidR="006B40FA" w:rsidRDefault="006B40FA" w:rsidP="00FF5039">
      <w:pPr>
        <w:rPr>
          <w:bCs/>
        </w:rPr>
      </w:pPr>
    </w:p>
    <w:p w:rsidR="004F4868" w:rsidRPr="006B40FA" w:rsidRDefault="006B40FA" w:rsidP="00FF5039">
      <w:pPr>
        <w:rPr>
          <w:bCs/>
        </w:rPr>
      </w:pPr>
      <w:r>
        <w:rPr>
          <w:bCs/>
        </w:rPr>
        <w:t>Upon receipt of your request and the completed application, Ms. Blackwelder will send an invitation through Dropbox and create a subfolder for you to upload your submission materials.</w:t>
      </w:r>
    </w:p>
    <w:p w:rsidR="004F4868" w:rsidRDefault="004F4868" w:rsidP="00FF5039">
      <w:pPr>
        <w:rPr>
          <w:b/>
          <w:bCs/>
          <w:u w:val="single"/>
        </w:rPr>
      </w:pPr>
    </w:p>
    <w:p w:rsidR="006B40FA" w:rsidRDefault="006B40FA" w:rsidP="00FF5039">
      <w:pPr>
        <w:rPr>
          <w:b/>
          <w:bCs/>
          <w:u w:val="single"/>
        </w:rPr>
      </w:pPr>
    </w:p>
    <w:p w:rsidR="006B40FA" w:rsidRDefault="006B40FA" w:rsidP="00FF5039">
      <w:pPr>
        <w:rPr>
          <w:b/>
          <w:bCs/>
          <w:u w:val="single"/>
        </w:rPr>
      </w:pPr>
    </w:p>
    <w:p w:rsidR="006B40FA" w:rsidRDefault="006B40FA" w:rsidP="00FF5039">
      <w:pPr>
        <w:rPr>
          <w:b/>
          <w:bCs/>
          <w:u w:val="single"/>
        </w:rPr>
      </w:pPr>
    </w:p>
    <w:p w:rsidR="006B40FA" w:rsidRPr="006B40FA" w:rsidRDefault="006B40FA" w:rsidP="006B40FA">
      <w:pPr>
        <w:jc w:val="center"/>
        <w:rPr>
          <w:b/>
          <w:bCs/>
          <w:i/>
          <w:sz w:val="28"/>
        </w:rPr>
      </w:pPr>
      <w:r w:rsidRPr="006B40FA">
        <w:rPr>
          <w:b/>
          <w:bCs/>
          <w:i/>
          <w:sz w:val="28"/>
        </w:rPr>
        <w:t>Have fun! ITLS can’t wait to see your submissions.</w:t>
      </w:r>
    </w:p>
    <w:p w:rsidR="004F4868" w:rsidRDefault="004F4868" w:rsidP="00FF5039">
      <w:pPr>
        <w:rPr>
          <w:b/>
          <w:bCs/>
          <w:u w:val="single"/>
        </w:rPr>
      </w:pPr>
    </w:p>
    <w:p w:rsidR="004F4868" w:rsidRDefault="004F4868">
      <w:pPr>
        <w:rPr>
          <w:b/>
          <w:bCs/>
          <w:u w:val="single"/>
        </w:rPr>
      </w:pPr>
      <w:r>
        <w:rPr>
          <w:b/>
          <w:bCs/>
          <w:u w:val="single"/>
        </w:rPr>
        <w:br w:type="page"/>
      </w:r>
    </w:p>
    <w:p w:rsidR="004F4868" w:rsidRDefault="004F4868" w:rsidP="00FF5039"/>
    <w:p w:rsidR="004F4868" w:rsidRPr="00130D38" w:rsidRDefault="004F4868" w:rsidP="004F4868">
      <w:pPr>
        <w:jc w:val="center"/>
        <w:rPr>
          <w:b/>
          <w:bCs/>
          <w:sz w:val="36"/>
        </w:rPr>
      </w:pPr>
      <w:r w:rsidRPr="00130D38">
        <w:rPr>
          <w:b/>
          <w:bCs/>
          <w:sz w:val="36"/>
        </w:rPr>
        <w:t>ITLS Patient Assessment Video Contest</w:t>
      </w:r>
      <w:r w:rsidRPr="00130D38">
        <w:rPr>
          <w:b/>
          <w:bCs/>
          <w:sz w:val="36"/>
        </w:rPr>
        <w:br/>
        <w:t>APPLICATION</w:t>
      </w:r>
    </w:p>
    <w:p w:rsidR="00FF62AE" w:rsidRPr="00130D38" w:rsidRDefault="00FF62AE" w:rsidP="00723DF6"/>
    <w:p w:rsidR="00130D38" w:rsidRPr="00130D38" w:rsidRDefault="00130D38" w:rsidP="00130D38">
      <w:pPr>
        <w:pStyle w:val="Default"/>
        <w:rPr>
          <w:rFonts w:asciiTheme="minorHAnsi" w:hAnsiTheme="minorHAnsi"/>
        </w:rPr>
      </w:pPr>
    </w:p>
    <w:p w:rsidR="00130D38" w:rsidRPr="00130D38" w:rsidRDefault="00130D38" w:rsidP="00130D38">
      <w:pPr>
        <w:pStyle w:val="Pa0"/>
        <w:rPr>
          <w:rStyle w:val="A3"/>
          <w:rFonts w:asciiTheme="minorHAnsi" w:hAnsiTheme="minorHAnsi"/>
          <w:b w:val="0"/>
          <w:i/>
        </w:rPr>
      </w:pPr>
      <w:r w:rsidRPr="00130D38">
        <w:rPr>
          <w:rStyle w:val="A3"/>
          <w:rFonts w:asciiTheme="minorHAnsi" w:hAnsiTheme="minorHAnsi"/>
          <w:b w:val="0"/>
          <w:i/>
        </w:rPr>
        <w:t>To be completed by the primary contact of the submission</w:t>
      </w:r>
      <w:r>
        <w:rPr>
          <w:rStyle w:val="A3"/>
          <w:rFonts w:asciiTheme="minorHAnsi" w:hAnsiTheme="minorHAnsi"/>
          <w:b w:val="0"/>
          <w:i/>
        </w:rPr>
        <w:t>:</w:t>
      </w: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Style w:val="A3"/>
          <w:rFonts w:asciiTheme="minorHAnsi" w:hAnsiTheme="minorHAnsi"/>
        </w:rPr>
      </w:pPr>
    </w:p>
    <w:p w:rsidR="00130D38" w:rsidRPr="00130D38" w:rsidRDefault="00F22E30" w:rsidP="00130D38">
      <w:pPr>
        <w:pStyle w:val="Default"/>
        <w:rPr>
          <w:rFonts w:asciiTheme="minorHAnsi" w:hAnsiTheme="minorHAnsi"/>
          <w:b/>
        </w:rPr>
      </w:pPr>
      <w:r>
        <w:rPr>
          <w:rFonts w:asciiTheme="minorHAnsi" w:hAnsiTheme="minorHAnsi"/>
          <w:b/>
        </w:rPr>
        <w:t>ITLS Chapter or Training Centre:</w:t>
      </w:r>
      <w:r w:rsidR="00130D38" w:rsidRPr="00130D38">
        <w:rPr>
          <w:rFonts w:asciiTheme="minorHAnsi" w:hAnsiTheme="minorHAnsi"/>
          <w:b/>
          <w:sz w:val="20"/>
        </w:rPr>
        <w:t xml:space="preserve"> </w:t>
      </w:r>
      <w:r w:rsidR="00130D38" w:rsidRPr="00130D38">
        <w:rPr>
          <w:rFonts w:asciiTheme="minorHAnsi" w:hAnsiTheme="minorHAnsi"/>
          <w:b/>
        </w:rPr>
        <w:t>________________________________</w:t>
      </w:r>
      <w:r w:rsidR="00130D38">
        <w:rPr>
          <w:rFonts w:asciiTheme="minorHAnsi" w:hAnsiTheme="minorHAnsi"/>
          <w:b/>
        </w:rPr>
        <w:t>________</w:t>
      </w:r>
      <w:r w:rsidR="00130D38" w:rsidRPr="00130D38">
        <w:rPr>
          <w:rFonts w:asciiTheme="minorHAnsi" w:hAnsiTheme="minorHAnsi"/>
          <w:b/>
        </w:rPr>
        <w:t>_________</w:t>
      </w:r>
    </w:p>
    <w:p w:rsidR="00130D38" w:rsidRPr="00130D38" w:rsidRDefault="00130D38" w:rsidP="00130D38">
      <w:pPr>
        <w:pStyle w:val="Default"/>
        <w:rPr>
          <w:rFonts w:asciiTheme="minorHAnsi" w:hAnsiTheme="minorHAnsi"/>
          <w:b/>
        </w:rPr>
      </w:pPr>
    </w:p>
    <w:p w:rsidR="00130D38" w:rsidRPr="00130D38" w:rsidRDefault="00130D38" w:rsidP="00130D38">
      <w:pPr>
        <w:pStyle w:val="Default"/>
        <w:rPr>
          <w:rFonts w:asciiTheme="minorHAnsi" w:hAnsiTheme="minorHAnsi"/>
          <w:b/>
        </w:rPr>
      </w:pPr>
    </w:p>
    <w:p w:rsidR="00130D38" w:rsidRPr="00130D38" w:rsidRDefault="00130D38" w:rsidP="00130D38">
      <w:pPr>
        <w:pStyle w:val="Default"/>
        <w:rPr>
          <w:rFonts w:asciiTheme="minorHAnsi" w:hAnsiTheme="minorHAnsi"/>
          <w:b/>
        </w:rPr>
      </w:pPr>
      <w:r w:rsidRPr="00130D38">
        <w:rPr>
          <w:rFonts w:asciiTheme="minorHAnsi" w:hAnsiTheme="minorHAnsi"/>
          <w:b/>
        </w:rPr>
        <w:t>Location of Shoot: ______________________________________________</w:t>
      </w:r>
      <w:r>
        <w:rPr>
          <w:rFonts w:asciiTheme="minorHAnsi" w:hAnsiTheme="minorHAnsi"/>
          <w:b/>
        </w:rPr>
        <w:t>_________</w:t>
      </w:r>
      <w:r w:rsidRPr="00130D38">
        <w:rPr>
          <w:rFonts w:asciiTheme="minorHAnsi" w:hAnsiTheme="minorHAnsi"/>
          <w:b/>
        </w:rPr>
        <w:t>_______</w:t>
      </w: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Style w:val="A3"/>
          <w:rFonts w:asciiTheme="minorHAnsi" w:hAnsiTheme="minorHAnsi"/>
        </w:rPr>
      </w:pPr>
      <w:r w:rsidRPr="00130D38">
        <w:rPr>
          <w:rStyle w:val="A3"/>
          <w:rFonts w:asciiTheme="minorHAnsi" w:hAnsiTheme="minorHAnsi"/>
        </w:rPr>
        <w:t>Contact Name: ______________________________________________________</w:t>
      </w:r>
      <w:r>
        <w:rPr>
          <w:rStyle w:val="A3"/>
          <w:rFonts w:asciiTheme="minorHAnsi" w:hAnsiTheme="minorHAnsi"/>
        </w:rPr>
        <w:t>__________</w:t>
      </w:r>
      <w:r w:rsidRPr="00130D38">
        <w:rPr>
          <w:rStyle w:val="A3"/>
          <w:rFonts w:asciiTheme="minorHAnsi" w:hAnsiTheme="minorHAnsi"/>
        </w:rPr>
        <w:t>________</w:t>
      </w:r>
    </w:p>
    <w:p w:rsidR="00130D38" w:rsidRPr="00130D38" w:rsidRDefault="00130D38" w:rsidP="00130D38">
      <w:pPr>
        <w:pStyle w:val="Default"/>
        <w:rPr>
          <w:rFonts w:asciiTheme="minorHAnsi" w:hAnsiTheme="minorHAnsi"/>
        </w:rPr>
      </w:pPr>
    </w:p>
    <w:p w:rsidR="00130D38" w:rsidRPr="00130D38" w:rsidRDefault="00130D38" w:rsidP="00130D38">
      <w:pPr>
        <w:pStyle w:val="Default"/>
        <w:rPr>
          <w:rFonts w:asciiTheme="minorHAnsi" w:hAnsiTheme="minorHAnsi"/>
        </w:rPr>
      </w:pPr>
    </w:p>
    <w:p w:rsidR="00130D38" w:rsidRPr="00130D38" w:rsidRDefault="00130D38" w:rsidP="00130D38">
      <w:pPr>
        <w:pStyle w:val="Pa0"/>
        <w:rPr>
          <w:rFonts w:asciiTheme="minorHAnsi" w:hAnsiTheme="minorHAnsi"/>
          <w:color w:val="221E1F"/>
          <w:sz w:val="22"/>
          <w:szCs w:val="22"/>
        </w:rPr>
      </w:pPr>
      <w:r w:rsidRPr="00130D38">
        <w:rPr>
          <w:rStyle w:val="A3"/>
          <w:rFonts w:asciiTheme="minorHAnsi" w:hAnsiTheme="minorHAnsi"/>
        </w:rPr>
        <w:t>Contact Address: ___________________________________________</w:t>
      </w:r>
      <w:r>
        <w:rPr>
          <w:rStyle w:val="A3"/>
          <w:rFonts w:asciiTheme="minorHAnsi" w:hAnsiTheme="minorHAnsi"/>
        </w:rPr>
        <w:t>_________</w:t>
      </w:r>
      <w:r w:rsidRPr="00130D38">
        <w:rPr>
          <w:rStyle w:val="A3"/>
          <w:rFonts w:asciiTheme="minorHAnsi" w:hAnsiTheme="minorHAnsi"/>
        </w:rPr>
        <w:t>__________________</w:t>
      </w: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Fonts w:asciiTheme="minorHAnsi" w:hAnsiTheme="minorHAnsi"/>
          <w:color w:val="000000"/>
          <w:sz w:val="22"/>
          <w:szCs w:val="22"/>
        </w:rPr>
      </w:pPr>
      <w:r w:rsidRPr="00130D38">
        <w:rPr>
          <w:rStyle w:val="A3"/>
          <w:rFonts w:asciiTheme="minorHAnsi" w:hAnsiTheme="minorHAnsi"/>
        </w:rPr>
        <w:t>City: __________________</w:t>
      </w:r>
      <w:r>
        <w:rPr>
          <w:rStyle w:val="A3"/>
          <w:rFonts w:asciiTheme="minorHAnsi" w:hAnsiTheme="minorHAnsi"/>
        </w:rPr>
        <w:t>________</w:t>
      </w:r>
      <w:r w:rsidRPr="00130D38">
        <w:rPr>
          <w:rStyle w:val="A3"/>
          <w:rFonts w:asciiTheme="minorHAnsi" w:hAnsiTheme="minorHAnsi"/>
        </w:rPr>
        <w:t>__ State/Province: _____</w:t>
      </w:r>
      <w:r>
        <w:rPr>
          <w:rStyle w:val="A3"/>
          <w:rFonts w:asciiTheme="minorHAnsi" w:hAnsiTheme="minorHAnsi"/>
        </w:rPr>
        <w:t>_</w:t>
      </w:r>
      <w:r w:rsidRPr="00130D38">
        <w:rPr>
          <w:rStyle w:val="A3"/>
          <w:rFonts w:asciiTheme="minorHAnsi" w:hAnsiTheme="minorHAnsi"/>
        </w:rPr>
        <w:t>_</w:t>
      </w:r>
      <w:r>
        <w:rPr>
          <w:rStyle w:val="A3"/>
          <w:rFonts w:asciiTheme="minorHAnsi" w:hAnsiTheme="minorHAnsi"/>
        </w:rPr>
        <w:t>___</w:t>
      </w:r>
      <w:r w:rsidRPr="00130D38">
        <w:rPr>
          <w:rStyle w:val="A3"/>
          <w:rFonts w:asciiTheme="minorHAnsi" w:hAnsiTheme="minorHAnsi"/>
        </w:rPr>
        <w:t>___ ZIP/Postal Code: ___________</w:t>
      </w: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Style w:val="A3"/>
          <w:rFonts w:asciiTheme="minorHAnsi" w:hAnsiTheme="minorHAnsi"/>
        </w:rPr>
      </w:pPr>
    </w:p>
    <w:p w:rsidR="00130D38" w:rsidRPr="00130D38" w:rsidRDefault="00130D38" w:rsidP="00130D38">
      <w:pPr>
        <w:pStyle w:val="Pa0"/>
        <w:rPr>
          <w:rFonts w:asciiTheme="minorHAnsi" w:hAnsiTheme="minorHAnsi"/>
          <w:color w:val="221E1F"/>
          <w:sz w:val="22"/>
          <w:szCs w:val="22"/>
        </w:rPr>
      </w:pPr>
      <w:r w:rsidRPr="00130D38">
        <w:rPr>
          <w:rStyle w:val="A3"/>
          <w:rFonts w:asciiTheme="minorHAnsi" w:hAnsiTheme="minorHAnsi"/>
        </w:rPr>
        <w:t>Country: _______________________________________</w:t>
      </w:r>
      <w:r>
        <w:rPr>
          <w:rStyle w:val="A3"/>
          <w:rFonts w:asciiTheme="minorHAnsi" w:hAnsiTheme="minorHAnsi"/>
        </w:rPr>
        <w:t>_________</w:t>
      </w:r>
      <w:r w:rsidRPr="00130D38">
        <w:rPr>
          <w:rStyle w:val="A3"/>
          <w:rFonts w:asciiTheme="minorHAnsi" w:hAnsiTheme="minorHAnsi"/>
        </w:rPr>
        <w:t>_____________________________</w:t>
      </w:r>
    </w:p>
    <w:p w:rsidR="00130D38" w:rsidRPr="00130D38" w:rsidRDefault="00130D38" w:rsidP="00130D38">
      <w:pPr>
        <w:rPr>
          <w:rStyle w:val="A3"/>
          <w:rFonts w:cs="Arial"/>
        </w:rPr>
      </w:pPr>
    </w:p>
    <w:p w:rsidR="00130D38" w:rsidRPr="00130D38" w:rsidRDefault="00130D38" w:rsidP="00130D38">
      <w:pPr>
        <w:rPr>
          <w:rStyle w:val="A3"/>
          <w:rFonts w:cs="Arial"/>
        </w:rPr>
      </w:pPr>
    </w:p>
    <w:p w:rsidR="00130D38" w:rsidRPr="00130D38" w:rsidRDefault="00130D38" w:rsidP="00130D38">
      <w:pPr>
        <w:rPr>
          <w:rStyle w:val="A3"/>
          <w:rFonts w:cs="Arial"/>
        </w:rPr>
      </w:pPr>
      <w:r w:rsidRPr="00130D38">
        <w:rPr>
          <w:rStyle w:val="A3"/>
          <w:rFonts w:cs="Arial"/>
        </w:rPr>
        <w:t>Phone: __________________________________________________</w:t>
      </w:r>
      <w:r>
        <w:rPr>
          <w:rStyle w:val="A3"/>
          <w:rFonts w:cs="Arial"/>
        </w:rPr>
        <w:t>_________</w:t>
      </w:r>
      <w:r w:rsidRPr="00130D38">
        <w:rPr>
          <w:rStyle w:val="A3"/>
          <w:rFonts w:cs="Arial"/>
        </w:rPr>
        <w:t xml:space="preserve">___________________ </w:t>
      </w:r>
    </w:p>
    <w:p w:rsidR="00130D38" w:rsidRPr="00130D38" w:rsidRDefault="00130D38" w:rsidP="00130D38">
      <w:pPr>
        <w:rPr>
          <w:rStyle w:val="A3"/>
          <w:rFonts w:cs="Arial"/>
        </w:rPr>
      </w:pPr>
    </w:p>
    <w:p w:rsidR="00130D38" w:rsidRPr="00130D38" w:rsidRDefault="00130D38" w:rsidP="00130D38">
      <w:pPr>
        <w:rPr>
          <w:rStyle w:val="A3"/>
          <w:rFonts w:cs="Arial"/>
        </w:rPr>
      </w:pPr>
    </w:p>
    <w:p w:rsidR="00130D38" w:rsidRDefault="00130D38" w:rsidP="00130D38">
      <w:pPr>
        <w:rPr>
          <w:rStyle w:val="A3"/>
          <w:rFonts w:cs="Arial"/>
        </w:rPr>
      </w:pPr>
      <w:r w:rsidRPr="00130D38">
        <w:rPr>
          <w:rStyle w:val="A3"/>
          <w:rFonts w:cs="Arial"/>
        </w:rPr>
        <w:t>Email: _______________________________________________________</w:t>
      </w:r>
      <w:r>
        <w:rPr>
          <w:rStyle w:val="A3"/>
          <w:rFonts w:cs="Arial"/>
        </w:rPr>
        <w:t>________</w:t>
      </w:r>
      <w:r w:rsidRPr="00130D38">
        <w:rPr>
          <w:rStyle w:val="A3"/>
          <w:rFonts w:cs="Arial"/>
        </w:rPr>
        <w:t>_______________</w:t>
      </w:r>
    </w:p>
    <w:p w:rsidR="00130D38" w:rsidRDefault="00130D38" w:rsidP="00130D38">
      <w:pPr>
        <w:rPr>
          <w:rStyle w:val="A3"/>
          <w:rFonts w:cs="Arial"/>
        </w:rPr>
      </w:pPr>
    </w:p>
    <w:p w:rsidR="00130D38" w:rsidRPr="00130D38" w:rsidRDefault="00130D38" w:rsidP="00130D38">
      <w:pPr>
        <w:rPr>
          <w:rFonts w:cs="Arial"/>
        </w:rPr>
      </w:pPr>
    </w:p>
    <w:sectPr w:rsidR="00130D38" w:rsidRPr="00130D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91" w:rsidRDefault="000E7091" w:rsidP="000E7091">
      <w:r>
        <w:separator/>
      </w:r>
    </w:p>
  </w:endnote>
  <w:endnote w:type="continuationSeparator" w:id="0">
    <w:p w:rsidR="000E7091" w:rsidRDefault="000E7091" w:rsidP="000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91" w:rsidRDefault="000E7091" w:rsidP="000E7091">
      <w:r>
        <w:separator/>
      </w:r>
    </w:p>
  </w:footnote>
  <w:footnote w:type="continuationSeparator" w:id="0">
    <w:p w:rsidR="000E7091" w:rsidRDefault="000E7091" w:rsidP="000E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91" w:rsidRDefault="000E7091">
    <w:pPr>
      <w:pStyle w:val="Header"/>
    </w:pPr>
    <w:r>
      <w:rPr>
        <w:noProof/>
        <w:lang w:eastAsia="en-US"/>
      </w:rPr>
      <w:drawing>
        <wp:inline distT="0" distB="0" distL="0" distR="0">
          <wp:extent cx="1712976" cy="75285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ls logo.jpg"/>
                  <pic:cNvPicPr/>
                </pic:nvPicPr>
                <pic:blipFill>
                  <a:blip r:embed="rId1">
                    <a:extLst>
                      <a:ext uri="{28A0092B-C50C-407E-A947-70E740481C1C}">
                        <a14:useLocalDpi xmlns:a14="http://schemas.microsoft.com/office/drawing/2010/main" val="0"/>
                      </a:ext>
                    </a:extLst>
                  </a:blip>
                  <a:stretch>
                    <a:fillRect/>
                  </a:stretch>
                </pic:blipFill>
                <pic:spPr>
                  <a:xfrm>
                    <a:off x="0" y="0"/>
                    <a:ext cx="1712976" cy="752856"/>
                  </a:xfrm>
                  <a:prstGeom prst="rect">
                    <a:avLst/>
                  </a:prstGeom>
                </pic:spPr>
              </pic:pic>
            </a:graphicData>
          </a:graphic>
        </wp:inline>
      </w:drawing>
    </w:r>
  </w:p>
  <w:p w:rsidR="000E7091" w:rsidRDefault="000E7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44D1"/>
    <w:multiLevelType w:val="hybridMultilevel"/>
    <w:tmpl w:val="B3762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90222F"/>
    <w:multiLevelType w:val="hybridMultilevel"/>
    <w:tmpl w:val="AA38B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025CA"/>
    <w:multiLevelType w:val="hybridMultilevel"/>
    <w:tmpl w:val="FFA61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AE"/>
    <w:rsid w:val="00022067"/>
    <w:rsid w:val="000E7091"/>
    <w:rsid w:val="00130D38"/>
    <w:rsid w:val="0017692D"/>
    <w:rsid w:val="00216A2C"/>
    <w:rsid w:val="00256309"/>
    <w:rsid w:val="003A1C0B"/>
    <w:rsid w:val="004F4868"/>
    <w:rsid w:val="00523AA7"/>
    <w:rsid w:val="005568C2"/>
    <w:rsid w:val="005C7FBE"/>
    <w:rsid w:val="0069007E"/>
    <w:rsid w:val="006B40FA"/>
    <w:rsid w:val="00710F64"/>
    <w:rsid w:val="00723DF6"/>
    <w:rsid w:val="008805E5"/>
    <w:rsid w:val="00AC73DC"/>
    <w:rsid w:val="00B72615"/>
    <w:rsid w:val="00DD3EAC"/>
    <w:rsid w:val="00DD6A25"/>
    <w:rsid w:val="00E25977"/>
    <w:rsid w:val="00E34739"/>
    <w:rsid w:val="00E519F5"/>
    <w:rsid w:val="00E82804"/>
    <w:rsid w:val="00F22E30"/>
    <w:rsid w:val="00F47018"/>
    <w:rsid w:val="00FF5039"/>
    <w:rsid w:val="00FF62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2AE"/>
    <w:pPr>
      <w:ind w:left="720"/>
      <w:contextualSpacing/>
    </w:pPr>
  </w:style>
  <w:style w:type="paragraph" w:styleId="Header">
    <w:name w:val="header"/>
    <w:basedOn w:val="Normal"/>
    <w:link w:val="HeaderChar"/>
    <w:uiPriority w:val="99"/>
    <w:unhideWhenUsed/>
    <w:rsid w:val="000E7091"/>
    <w:pPr>
      <w:tabs>
        <w:tab w:val="center" w:pos="4680"/>
        <w:tab w:val="right" w:pos="9360"/>
      </w:tabs>
    </w:pPr>
  </w:style>
  <w:style w:type="character" w:customStyle="1" w:styleId="HeaderChar">
    <w:name w:val="Header Char"/>
    <w:basedOn w:val="DefaultParagraphFont"/>
    <w:link w:val="Header"/>
    <w:uiPriority w:val="99"/>
    <w:rsid w:val="000E7091"/>
  </w:style>
  <w:style w:type="paragraph" w:styleId="Footer">
    <w:name w:val="footer"/>
    <w:basedOn w:val="Normal"/>
    <w:link w:val="FooterChar"/>
    <w:uiPriority w:val="99"/>
    <w:unhideWhenUsed/>
    <w:rsid w:val="000E7091"/>
    <w:pPr>
      <w:tabs>
        <w:tab w:val="center" w:pos="4680"/>
        <w:tab w:val="right" w:pos="9360"/>
      </w:tabs>
    </w:pPr>
  </w:style>
  <w:style w:type="character" w:customStyle="1" w:styleId="FooterChar">
    <w:name w:val="Footer Char"/>
    <w:basedOn w:val="DefaultParagraphFont"/>
    <w:link w:val="Footer"/>
    <w:uiPriority w:val="99"/>
    <w:rsid w:val="000E7091"/>
  </w:style>
  <w:style w:type="paragraph" w:styleId="BalloonText">
    <w:name w:val="Balloon Text"/>
    <w:basedOn w:val="Normal"/>
    <w:link w:val="BalloonTextChar"/>
    <w:uiPriority w:val="99"/>
    <w:semiHidden/>
    <w:unhideWhenUsed/>
    <w:rsid w:val="000E7091"/>
    <w:rPr>
      <w:rFonts w:ascii="Tahoma" w:hAnsi="Tahoma" w:cs="Tahoma"/>
      <w:sz w:val="16"/>
      <w:szCs w:val="16"/>
    </w:rPr>
  </w:style>
  <w:style w:type="character" w:customStyle="1" w:styleId="BalloonTextChar">
    <w:name w:val="Balloon Text Char"/>
    <w:basedOn w:val="DefaultParagraphFont"/>
    <w:link w:val="BalloonText"/>
    <w:uiPriority w:val="99"/>
    <w:semiHidden/>
    <w:rsid w:val="000E7091"/>
    <w:rPr>
      <w:rFonts w:ascii="Tahoma" w:hAnsi="Tahoma" w:cs="Tahoma"/>
      <w:sz w:val="16"/>
      <w:szCs w:val="16"/>
    </w:rPr>
  </w:style>
  <w:style w:type="paragraph" w:customStyle="1" w:styleId="Default">
    <w:name w:val="Default"/>
    <w:rsid w:val="00130D38"/>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130D38"/>
    <w:pPr>
      <w:spacing w:line="241" w:lineRule="atLeast"/>
    </w:pPr>
    <w:rPr>
      <w:color w:val="auto"/>
    </w:rPr>
  </w:style>
  <w:style w:type="character" w:customStyle="1" w:styleId="A3">
    <w:name w:val="A3"/>
    <w:uiPriority w:val="99"/>
    <w:rsid w:val="00130D38"/>
    <w:rPr>
      <w:b/>
      <w:bCs/>
      <w:color w:val="221E1F"/>
      <w:sz w:val="22"/>
      <w:szCs w:val="22"/>
    </w:rPr>
  </w:style>
  <w:style w:type="character" w:styleId="Hyperlink">
    <w:name w:val="Hyperlink"/>
    <w:basedOn w:val="DefaultParagraphFont"/>
    <w:uiPriority w:val="99"/>
    <w:unhideWhenUsed/>
    <w:rsid w:val="006B40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2AE"/>
    <w:pPr>
      <w:ind w:left="720"/>
      <w:contextualSpacing/>
    </w:pPr>
  </w:style>
  <w:style w:type="paragraph" w:styleId="Header">
    <w:name w:val="header"/>
    <w:basedOn w:val="Normal"/>
    <w:link w:val="HeaderChar"/>
    <w:uiPriority w:val="99"/>
    <w:unhideWhenUsed/>
    <w:rsid w:val="000E7091"/>
    <w:pPr>
      <w:tabs>
        <w:tab w:val="center" w:pos="4680"/>
        <w:tab w:val="right" w:pos="9360"/>
      </w:tabs>
    </w:pPr>
  </w:style>
  <w:style w:type="character" w:customStyle="1" w:styleId="HeaderChar">
    <w:name w:val="Header Char"/>
    <w:basedOn w:val="DefaultParagraphFont"/>
    <w:link w:val="Header"/>
    <w:uiPriority w:val="99"/>
    <w:rsid w:val="000E7091"/>
  </w:style>
  <w:style w:type="paragraph" w:styleId="Footer">
    <w:name w:val="footer"/>
    <w:basedOn w:val="Normal"/>
    <w:link w:val="FooterChar"/>
    <w:uiPriority w:val="99"/>
    <w:unhideWhenUsed/>
    <w:rsid w:val="000E7091"/>
    <w:pPr>
      <w:tabs>
        <w:tab w:val="center" w:pos="4680"/>
        <w:tab w:val="right" w:pos="9360"/>
      </w:tabs>
    </w:pPr>
  </w:style>
  <w:style w:type="character" w:customStyle="1" w:styleId="FooterChar">
    <w:name w:val="Footer Char"/>
    <w:basedOn w:val="DefaultParagraphFont"/>
    <w:link w:val="Footer"/>
    <w:uiPriority w:val="99"/>
    <w:rsid w:val="000E7091"/>
  </w:style>
  <w:style w:type="paragraph" w:styleId="BalloonText">
    <w:name w:val="Balloon Text"/>
    <w:basedOn w:val="Normal"/>
    <w:link w:val="BalloonTextChar"/>
    <w:uiPriority w:val="99"/>
    <w:semiHidden/>
    <w:unhideWhenUsed/>
    <w:rsid w:val="000E7091"/>
    <w:rPr>
      <w:rFonts w:ascii="Tahoma" w:hAnsi="Tahoma" w:cs="Tahoma"/>
      <w:sz w:val="16"/>
      <w:szCs w:val="16"/>
    </w:rPr>
  </w:style>
  <w:style w:type="character" w:customStyle="1" w:styleId="BalloonTextChar">
    <w:name w:val="Balloon Text Char"/>
    <w:basedOn w:val="DefaultParagraphFont"/>
    <w:link w:val="BalloonText"/>
    <w:uiPriority w:val="99"/>
    <w:semiHidden/>
    <w:rsid w:val="000E7091"/>
    <w:rPr>
      <w:rFonts w:ascii="Tahoma" w:hAnsi="Tahoma" w:cs="Tahoma"/>
      <w:sz w:val="16"/>
      <w:szCs w:val="16"/>
    </w:rPr>
  </w:style>
  <w:style w:type="paragraph" w:customStyle="1" w:styleId="Default">
    <w:name w:val="Default"/>
    <w:rsid w:val="00130D38"/>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130D38"/>
    <w:pPr>
      <w:spacing w:line="241" w:lineRule="atLeast"/>
    </w:pPr>
    <w:rPr>
      <w:color w:val="auto"/>
    </w:rPr>
  </w:style>
  <w:style w:type="character" w:customStyle="1" w:styleId="A3">
    <w:name w:val="A3"/>
    <w:uiPriority w:val="99"/>
    <w:rsid w:val="00130D38"/>
    <w:rPr>
      <w:b/>
      <w:bCs/>
      <w:color w:val="221E1F"/>
      <w:sz w:val="22"/>
      <w:szCs w:val="22"/>
    </w:rPr>
  </w:style>
  <w:style w:type="character" w:styleId="Hyperlink">
    <w:name w:val="Hyperlink"/>
    <w:basedOn w:val="DefaultParagraphFont"/>
    <w:uiPriority w:val="99"/>
    <w:unhideWhenUsed/>
    <w:rsid w:val="006B4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b@itraum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Braithwaite</dc:creator>
  <cp:lastModifiedBy>Kate Blackwelder</cp:lastModifiedBy>
  <cp:revision>2</cp:revision>
  <dcterms:created xsi:type="dcterms:W3CDTF">2016-08-09T17:00:00Z</dcterms:created>
  <dcterms:modified xsi:type="dcterms:W3CDTF">2016-08-09T17:00:00Z</dcterms:modified>
</cp:coreProperties>
</file>